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6D" w:rsidRPr="0060506D" w:rsidRDefault="0060506D" w:rsidP="001F5F6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E81048" w:rsidRDefault="00E81048" w:rsidP="00E8104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81048">
        <w:rPr>
          <w:rFonts w:ascii="Arial" w:hAnsi="Arial" w:cs="Arial"/>
          <w:b/>
          <w:bCs/>
          <w:sz w:val="20"/>
          <w:szCs w:val="20"/>
        </w:rPr>
        <w:t xml:space="preserve">Об </w:t>
      </w:r>
      <w:r>
        <w:rPr>
          <w:rFonts w:ascii="Arial" w:hAnsi="Arial" w:cs="Arial"/>
          <w:b/>
          <w:bCs/>
          <w:sz w:val="20"/>
          <w:szCs w:val="20"/>
        </w:rPr>
        <w:t>инвестиционных</w:t>
      </w:r>
      <w:r w:rsidRPr="00E81048">
        <w:rPr>
          <w:rFonts w:ascii="Arial" w:hAnsi="Arial" w:cs="Arial"/>
          <w:b/>
          <w:bCs/>
          <w:sz w:val="20"/>
          <w:szCs w:val="20"/>
        </w:rPr>
        <w:t xml:space="preserve"> программ</w:t>
      </w:r>
      <w:r>
        <w:rPr>
          <w:rFonts w:ascii="Arial" w:hAnsi="Arial" w:cs="Arial"/>
          <w:b/>
          <w:bCs/>
          <w:sz w:val="20"/>
          <w:szCs w:val="20"/>
        </w:rPr>
        <w:t xml:space="preserve">ах (о проектах инвестиционных программ) </w:t>
      </w:r>
    </w:p>
    <w:p w:rsidR="00984C68" w:rsidRPr="00E81048" w:rsidRDefault="00E81048" w:rsidP="00E8104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отчетах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об их реализации</w:t>
      </w:r>
      <w:r w:rsidRPr="00E8104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F5F68" w:rsidRPr="00E81048" w:rsidRDefault="001F5F68" w:rsidP="001F5F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84C68" w:rsidRPr="00E81048" w:rsidRDefault="001F5F68" w:rsidP="001F5F6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048">
        <w:rPr>
          <w:rFonts w:ascii="Arial" w:hAnsi="Arial" w:cs="Arial"/>
          <w:sz w:val="20"/>
          <w:szCs w:val="20"/>
        </w:rPr>
        <w:t>Инвестиционная программа на 201</w:t>
      </w:r>
      <w:r w:rsidR="00E81048">
        <w:rPr>
          <w:rFonts w:ascii="Arial" w:hAnsi="Arial" w:cs="Arial"/>
          <w:sz w:val="20"/>
          <w:szCs w:val="20"/>
        </w:rPr>
        <w:t>4</w:t>
      </w:r>
      <w:r w:rsidRPr="00E81048">
        <w:rPr>
          <w:rFonts w:ascii="Arial" w:hAnsi="Arial" w:cs="Arial"/>
          <w:sz w:val="20"/>
          <w:szCs w:val="20"/>
        </w:rPr>
        <w:t xml:space="preserve"> год не разрабатывалась. </w:t>
      </w:r>
      <w:r w:rsidR="00984C68" w:rsidRPr="00E81048">
        <w:rPr>
          <w:rFonts w:ascii="Arial" w:hAnsi="Arial" w:cs="Arial"/>
          <w:sz w:val="20"/>
          <w:szCs w:val="20"/>
        </w:rPr>
        <w:t>Капитальные вложения в части расширения пропускной способности и увеличения резерва для</w:t>
      </w:r>
      <w:r w:rsidR="0060506D" w:rsidRPr="00E81048">
        <w:rPr>
          <w:rFonts w:ascii="Arial" w:hAnsi="Arial" w:cs="Arial"/>
          <w:sz w:val="20"/>
          <w:szCs w:val="20"/>
        </w:rPr>
        <w:t xml:space="preserve"> присоединения потребителей </w:t>
      </w:r>
      <w:r w:rsidR="00E81048">
        <w:rPr>
          <w:rFonts w:ascii="Arial" w:hAnsi="Arial" w:cs="Arial"/>
          <w:sz w:val="20"/>
          <w:szCs w:val="20"/>
        </w:rPr>
        <w:t>в</w:t>
      </w:r>
      <w:r w:rsidR="0060506D" w:rsidRPr="00E81048">
        <w:rPr>
          <w:rFonts w:ascii="Arial" w:hAnsi="Arial" w:cs="Arial"/>
          <w:sz w:val="20"/>
          <w:szCs w:val="20"/>
        </w:rPr>
        <w:t xml:space="preserve"> 201</w:t>
      </w:r>
      <w:r w:rsidR="00E81048">
        <w:rPr>
          <w:rFonts w:ascii="Arial" w:hAnsi="Arial" w:cs="Arial"/>
          <w:sz w:val="20"/>
          <w:szCs w:val="20"/>
        </w:rPr>
        <w:t>4</w:t>
      </w:r>
      <w:r w:rsidR="0060506D" w:rsidRPr="00E81048">
        <w:rPr>
          <w:rFonts w:ascii="Arial" w:hAnsi="Arial" w:cs="Arial"/>
          <w:sz w:val="20"/>
          <w:szCs w:val="20"/>
        </w:rPr>
        <w:t xml:space="preserve"> год</w:t>
      </w:r>
      <w:r w:rsidR="00E81048">
        <w:rPr>
          <w:rFonts w:ascii="Arial" w:hAnsi="Arial" w:cs="Arial"/>
          <w:sz w:val="20"/>
          <w:szCs w:val="20"/>
        </w:rPr>
        <w:t>у</w:t>
      </w:r>
      <w:r w:rsidR="0060506D" w:rsidRPr="00E81048">
        <w:rPr>
          <w:rFonts w:ascii="Arial" w:hAnsi="Arial" w:cs="Arial"/>
          <w:sz w:val="20"/>
          <w:szCs w:val="20"/>
        </w:rPr>
        <w:t xml:space="preserve"> не </w:t>
      </w:r>
      <w:r w:rsidR="00E81048">
        <w:rPr>
          <w:rFonts w:ascii="Arial" w:hAnsi="Arial" w:cs="Arial"/>
          <w:sz w:val="20"/>
          <w:szCs w:val="20"/>
        </w:rPr>
        <w:t>осуществлялись</w:t>
      </w:r>
      <w:r w:rsidR="0060506D" w:rsidRPr="00E81048">
        <w:rPr>
          <w:rFonts w:ascii="Arial" w:hAnsi="Arial" w:cs="Arial"/>
          <w:sz w:val="20"/>
          <w:szCs w:val="20"/>
        </w:rPr>
        <w:t>.</w:t>
      </w:r>
    </w:p>
    <w:p w:rsidR="00E81048" w:rsidRPr="00E81048" w:rsidRDefault="00E81048" w:rsidP="00E8104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048">
        <w:rPr>
          <w:rFonts w:ascii="Arial" w:hAnsi="Arial" w:cs="Arial"/>
          <w:sz w:val="20"/>
          <w:szCs w:val="20"/>
        </w:rPr>
        <w:t>Инвестиционная программа на 2015 год не разрабатывалась. Капитальные вложения в части расширения пропускной способности и увеличения резерва для присоединения потребителей на 2015 год не предусмотрены.</w:t>
      </w:r>
    </w:p>
    <w:p w:rsidR="00BC25A4" w:rsidRDefault="00BC25A4" w:rsidP="001F5F68">
      <w:pPr>
        <w:ind w:firstLine="709"/>
        <w:jc w:val="both"/>
        <w:rPr>
          <w:rFonts w:cs="Calibri"/>
          <w:sz w:val="23"/>
          <w:szCs w:val="23"/>
        </w:rPr>
      </w:pPr>
    </w:p>
    <w:p w:rsidR="00BC25A4" w:rsidRPr="0060506D" w:rsidRDefault="00BC25A4" w:rsidP="001F5F68">
      <w:pPr>
        <w:ind w:firstLine="709"/>
        <w:jc w:val="both"/>
        <w:rPr>
          <w:rFonts w:cs="Calibri"/>
        </w:rPr>
      </w:pPr>
    </w:p>
    <w:sectPr w:rsidR="00BC25A4" w:rsidRPr="0060506D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68"/>
    <w:rsid w:val="000005CF"/>
    <w:rsid w:val="00000FE3"/>
    <w:rsid w:val="000028D2"/>
    <w:rsid w:val="0000704F"/>
    <w:rsid w:val="00007EFE"/>
    <w:rsid w:val="000142C0"/>
    <w:rsid w:val="00016E55"/>
    <w:rsid w:val="00026E8A"/>
    <w:rsid w:val="0003469E"/>
    <w:rsid w:val="00035CFC"/>
    <w:rsid w:val="00040279"/>
    <w:rsid w:val="00042610"/>
    <w:rsid w:val="0004680B"/>
    <w:rsid w:val="000512A0"/>
    <w:rsid w:val="00054D62"/>
    <w:rsid w:val="000562D4"/>
    <w:rsid w:val="00064CAD"/>
    <w:rsid w:val="00071BA0"/>
    <w:rsid w:val="00071C21"/>
    <w:rsid w:val="000723ED"/>
    <w:rsid w:val="00075A3F"/>
    <w:rsid w:val="00077284"/>
    <w:rsid w:val="00077301"/>
    <w:rsid w:val="000773CA"/>
    <w:rsid w:val="0009679B"/>
    <w:rsid w:val="000A388A"/>
    <w:rsid w:val="000A41A6"/>
    <w:rsid w:val="000A4D3C"/>
    <w:rsid w:val="000B31D9"/>
    <w:rsid w:val="000B3569"/>
    <w:rsid w:val="000C5477"/>
    <w:rsid w:val="000C5BBA"/>
    <w:rsid w:val="000D1408"/>
    <w:rsid w:val="000D4693"/>
    <w:rsid w:val="000D5F72"/>
    <w:rsid w:val="000E0C13"/>
    <w:rsid w:val="000E0E17"/>
    <w:rsid w:val="000E2A57"/>
    <w:rsid w:val="000E67A7"/>
    <w:rsid w:val="000F018E"/>
    <w:rsid w:val="000F630D"/>
    <w:rsid w:val="00104E8D"/>
    <w:rsid w:val="00105E9D"/>
    <w:rsid w:val="00107268"/>
    <w:rsid w:val="001127B2"/>
    <w:rsid w:val="00114A96"/>
    <w:rsid w:val="00114F44"/>
    <w:rsid w:val="001206D0"/>
    <w:rsid w:val="001273E5"/>
    <w:rsid w:val="00127CDD"/>
    <w:rsid w:val="00133527"/>
    <w:rsid w:val="00133C31"/>
    <w:rsid w:val="0013499D"/>
    <w:rsid w:val="00136463"/>
    <w:rsid w:val="001545A7"/>
    <w:rsid w:val="001575F0"/>
    <w:rsid w:val="001606D5"/>
    <w:rsid w:val="001607BE"/>
    <w:rsid w:val="00172682"/>
    <w:rsid w:val="00181E6A"/>
    <w:rsid w:val="0018497C"/>
    <w:rsid w:val="00187149"/>
    <w:rsid w:val="0019580F"/>
    <w:rsid w:val="0019717B"/>
    <w:rsid w:val="001A0AD8"/>
    <w:rsid w:val="001A228B"/>
    <w:rsid w:val="001A70CF"/>
    <w:rsid w:val="001A773F"/>
    <w:rsid w:val="001B2E0F"/>
    <w:rsid w:val="001B3115"/>
    <w:rsid w:val="001B7E51"/>
    <w:rsid w:val="001C3568"/>
    <w:rsid w:val="001C4F11"/>
    <w:rsid w:val="001C5A28"/>
    <w:rsid w:val="001C6E60"/>
    <w:rsid w:val="001D32F2"/>
    <w:rsid w:val="001D63E0"/>
    <w:rsid w:val="001E2029"/>
    <w:rsid w:val="001E2550"/>
    <w:rsid w:val="001E5BF2"/>
    <w:rsid w:val="001F5F68"/>
    <w:rsid w:val="001F6204"/>
    <w:rsid w:val="001F792A"/>
    <w:rsid w:val="001F7B94"/>
    <w:rsid w:val="00200AD5"/>
    <w:rsid w:val="00206F36"/>
    <w:rsid w:val="00220E65"/>
    <w:rsid w:val="00233AD3"/>
    <w:rsid w:val="00250CF0"/>
    <w:rsid w:val="0025793C"/>
    <w:rsid w:val="002618E9"/>
    <w:rsid w:val="00262552"/>
    <w:rsid w:val="00262C1E"/>
    <w:rsid w:val="00264582"/>
    <w:rsid w:val="00267709"/>
    <w:rsid w:val="002704D6"/>
    <w:rsid w:val="00271093"/>
    <w:rsid w:val="00271982"/>
    <w:rsid w:val="00274E53"/>
    <w:rsid w:val="00280C49"/>
    <w:rsid w:val="00284C37"/>
    <w:rsid w:val="00296444"/>
    <w:rsid w:val="00297601"/>
    <w:rsid w:val="002A5E6D"/>
    <w:rsid w:val="002B4AF4"/>
    <w:rsid w:val="002C55D6"/>
    <w:rsid w:val="002D5B07"/>
    <w:rsid w:val="002D75A9"/>
    <w:rsid w:val="002E6C80"/>
    <w:rsid w:val="002F5C07"/>
    <w:rsid w:val="002F7B72"/>
    <w:rsid w:val="0030316A"/>
    <w:rsid w:val="003056EB"/>
    <w:rsid w:val="003113F4"/>
    <w:rsid w:val="003134F2"/>
    <w:rsid w:val="00313D6D"/>
    <w:rsid w:val="00317D4A"/>
    <w:rsid w:val="003210D8"/>
    <w:rsid w:val="00322798"/>
    <w:rsid w:val="0032421C"/>
    <w:rsid w:val="00326337"/>
    <w:rsid w:val="003269DB"/>
    <w:rsid w:val="003339BA"/>
    <w:rsid w:val="00334DA5"/>
    <w:rsid w:val="00346119"/>
    <w:rsid w:val="00360ABC"/>
    <w:rsid w:val="003623FD"/>
    <w:rsid w:val="003645C8"/>
    <w:rsid w:val="00365DF8"/>
    <w:rsid w:val="003670EE"/>
    <w:rsid w:val="003739C1"/>
    <w:rsid w:val="00376BC0"/>
    <w:rsid w:val="003927AA"/>
    <w:rsid w:val="0039297B"/>
    <w:rsid w:val="003A1F01"/>
    <w:rsid w:val="003A4E14"/>
    <w:rsid w:val="003B386C"/>
    <w:rsid w:val="003B41F3"/>
    <w:rsid w:val="003B7912"/>
    <w:rsid w:val="003C477A"/>
    <w:rsid w:val="003C63B4"/>
    <w:rsid w:val="003D38D6"/>
    <w:rsid w:val="003E0EB8"/>
    <w:rsid w:val="003E53CB"/>
    <w:rsid w:val="003E794B"/>
    <w:rsid w:val="003F47FB"/>
    <w:rsid w:val="00405DDB"/>
    <w:rsid w:val="00406185"/>
    <w:rsid w:val="004209B9"/>
    <w:rsid w:val="00421215"/>
    <w:rsid w:val="0042132A"/>
    <w:rsid w:val="00435FC8"/>
    <w:rsid w:val="00443354"/>
    <w:rsid w:val="004472E3"/>
    <w:rsid w:val="00447B6F"/>
    <w:rsid w:val="0045075B"/>
    <w:rsid w:val="00454348"/>
    <w:rsid w:val="00454505"/>
    <w:rsid w:val="00455C86"/>
    <w:rsid w:val="00457AB1"/>
    <w:rsid w:val="00460599"/>
    <w:rsid w:val="004610B1"/>
    <w:rsid w:val="00461546"/>
    <w:rsid w:val="00464E7B"/>
    <w:rsid w:val="00470AA7"/>
    <w:rsid w:val="00477245"/>
    <w:rsid w:val="00480D77"/>
    <w:rsid w:val="00486F06"/>
    <w:rsid w:val="00492070"/>
    <w:rsid w:val="004932B0"/>
    <w:rsid w:val="00495802"/>
    <w:rsid w:val="00496FB6"/>
    <w:rsid w:val="004A5731"/>
    <w:rsid w:val="004B24A2"/>
    <w:rsid w:val="004B43F7"/>
    <w:rsid w:val="004B63F1"/>
    <w:rsid w:val="004C331F"/>
    <w:rsid w:val="004C463B"/>
    <w:rsid w:val="004E1EA2"/>
    <w:rsid w:val="004E6A0B"/>
    <w:rsid w:val="004F0CA0"/>
    <w:rsid w:val="00500CDE"/>
    <w:rsid w:val="00501202"/>
    <w:rsid w:val="0050207B"/>
    <w:rsid w:val="00502C88"/>
    <w:rsid w:val="0050470A"/>
    <w:rsid w:val="00514ADC"/>
    <w:rsid w:val="00517749"/>
    <w:rsid w:val="00520485"/>
    <w:rsid w:val="00525B05"/>
    <w:rsid w:val="00530511"/>
    <w:rsid w:val="0053162E"/>
    <w:rsid w:val="005365FF"/>
    <w:rsid w:val="00537B22"/>
    <w:rsid w:val="005438CC"/>
    <w:rsid w:val="00550065"/>
    <w:rsid w:val="0055424A"/>
    <w:rsid w:val="00556C0D"/>
    <w:rsid w:val="005571D3"/>
    <w:rsid w:val="00561583"/>
    <w:rsid w:val="00574BB6"/>
    <w:rsid w:val="00576AEA"/>
    <w:rsid w:val="00577B71"/>
    <w:rsid w:val="0058092A"/>
    <w:rsid w:val="00585797"/>
    <w:rsid w:val="00590255"/>
    <w:rsid w:val="005A423B"/>
    <w:rsid w:val="005B226D"/>
    <w:rsid w:val="005B4066"/>
    <w:rsid w:val="005C2D8E"/>
    <w:rsid w:val="005E2FCD"/>
    <w:rsid w:val="005E5959"/>
    <w:rsid w:val="005E64EC"/>
    <w:rsid w:val="005E7A6F"/>
    <w:rsid w:val="005F5CF6"/>
    <w:rsid w:val="005F7F3B"/>
    <w:rsid w:val="00603016"/>
    <w:rsid w:val="0060506D"/>
    <w:rsid w:val="006052C3"/>
    <w:rsid w:val="0060680C"/>
    <w:rsid w:val="0061760C"/>
    <w:rsid w:val="006218AF"/>
    <w:rsid w:val="00626647"/>
    <w:rsid w:val="0062682C"/>
    <w:rsid w:val="00630222"/>
    <w:rsid w:val="006350C3"/>
    <w:rsid w:val="006364B3"/>
    <w:rsid w:val="00650EED"/>
    <w:rsid w:val="00651BC9"/>
    <w:rsid w:val="00652740"/>
    <w:rsid w:val="0068226F"/>
    <w:rsid w:val="00683C0D"/>
    <w:rsid w:val="00683C64"/>
    <w:rsid w:val="00692EAA"/>
    <w:rsid w:val="00694C68"/>
    <w:rsid w:val="006A3544"/>
    <w:rsid w:val="006A49E6"/>
    <w:rsid w:val="006A759F"/>
    <w:rsid w:val="006B08DA"/>
    <w:rsid w:val="006B0A56"/>
    <w:rsid w:val="006B4DB8"/>
    <w:rsid w:val="006D47B8"/>
    <w:rsid w:val="006E07E2"/>
    <w:rsid w:val="006E28AB"/>
    <w:rsid w:val="006F3787"/>
    <w:rsid w:val="006F5623"/>
    <w:rsid w:val="00701560"/>
    <w:rsid w:val="00702833"/>
    <w:rsid w:val="00702D07"/>
    <w:rsid w:val="00704823"/>
    <w:rsid w:val="007057D5"/>
    <w:rsid w:val="00716921"/>
    <w:rsid w:val="00716CA6"/>
    <w:rsid w:val="0072115C"/>
    <w:rsid w:val="007215BC"/>
    <w:rsid w:val="007256E3"/>
    <w:rsid w:val="00740262"/>
    <w:rsid w:val="00741865"/>
    <w:rsid w:val="0074333F"/>
    <w:rsid w:val="00747931"/>
    <w:rsid w:val="00750062"/>
    <w:rsid w:val="00751F02"/>
    <w:rsid w:val="00755473"/>
    <w:rsid w:val="007575F7"/>
    <w:rsid w:val="00766615"/>
    <w:rsid w:val="00770E82"/>
    <w:rsid w:val="00782A91"/>
    <w:rsid w:val="00784070"/>
    <w:rsid w:val="00785EE3"/>
    <w:rsid w:val="007872F3"/>
    <w:rsid w:val="00787535"/>
    <w:rsid w:val="00790C57"/>
    <w:rsid w:val="00791C62"/>
    <w:rsid w:val="007B17BF"/>
    <w:rsid w:val="007B7373"/>
    <w:rsid w:val="007C4B1A"/>
    <w:rsid w:val="007C68BD"/>
    <w:rsid w:val="007D2F35"/>
    <w:rsid w:val="007D6152"/>
    <w:rsid w:val="007E1D0B"/>
    <w:rsid w:val="007E5695"/>
    <w:rsid w:val="007F5D7E"/>
    <w:rsid w:val="007F71DB"/>
    <w:rsid w:val="008024F4"/>
    <w:rsid w:val="008159A1"/>
    <w:rsid w:val="008349A0"/>
    <w:rsid w:val="00837F01"/>
    <w:rsid w:val="008443C1"/>
    <w:rsid w:val="0084581E"/>
    <w:rsid w:val="008507C9"/>
    <w:rsid w:val="0086376A"/>
    <w:rsid w:val="00873994"/>
    <w:rsid w:val="0087609F"/>
    <w:rsid w:val="00882F04"/>
    <w:rsid w:val="00890495"/>
    <w:rsid w:val="00892009"/>
    <w:rsid w:val="00896A82"/>
    <w:rsid w:val="00896BD7"/>
    <w:rsid w:val="00897054"/>
    <w:rsid w:val="008A2AC4"/>
    <w:rsid w:val="008B038D"/>
    <w:rsid w:val="008B2046"/>
    <w:rsid w:val="008D64BF"/>
    <w:rsid w:val="008E4A1A"/>
    <w:rsid w:val="008F2A49"/>
    <w:rsid w:val="008F5E54"/>
    <w:rsid w:val="008F6AAD"/>
    <w:rsid w:val="009212A3"/>
    <w:rsid w:val="00922462"/>
    <w:rsid w:val="00922601"/>
    <w:rsid w:val="009235FE"/>
    <w:rsid w:val="00926C46"/>
    <w:rsid w:val="00926DCF"/>
    <w:rsid w:val="0094054D"/>
    <w:rsid w:val="00943C30"/>
    <w:rsid w:val="00952958"/>
    <w:rsid w:val="00953A31"/>
    <w:rsid w:val="0096724E"/>
    <w:rsid w:val="0097109B"/>
    <w:rsid w:val="0097385A"/>
    <w:rsid w:val="009810EB"/>
    <w:rsid w:val="00984C68"/>
    <w:rsid w:val="009960CC"/>
    <w:rsid w:val="00997E40"/>
    <w:rsid w:val="009A1538"/>
    <w:rsid w:val="009A4EBB"/>
    <w:rsid w:val="009A6D1E"/>
    <w:rsid w:val="009A7DAB"/>
    <w:rsid w:val="009B208E"/>
    <w:rsid w:val="009B2934"/>
    <w:rsid w:val="009B2F01"/>
    <w:rsid w:val="009B7E5C"/>
    <w:rsid w:val="009C6620"/>
    <w:rsid w:val="009C78F7"/>
    <w:rsid w:val="009D0E14"/>
    <w:rsid w:val="009D24E8"/>
    <w:rsid w:val="009D36BC"/>
    <w:rsid w:val="009D6EB7"/>
    <w:rsid w:val="009E0495"/>
    <w:rsid w:val="009E0951"/>
    <w:rsid w:val="009E1292"/>
    <w:rsid w:val="009E2EDB"/>
    <w:rsid w:val="009E37E0"/>
    <w:rsid w:val="009F2A6C"/>
    <w:rsid w:val="009F5191"/>
    <w:rsid w:val="009F74B6"/>
    <w:rsid w:val="00A05F44"/>
    <w:rsid w:val="00A154A2"/>
    <w:rsid w:val="00A1555A"/>
    <w:rsid w:val="00A2067D"/>
    <w:rsid w:val="00A20B96"/>
    <w:rsid w:val="00A233C6"/>
    <w:rsid w:val="00A26353"/>
    <w:rsid w:val="00A31864"/>
    <w:rsid w:val="00A32081"/>
    <w:rsid w:val="00A4220B"/>
    <w:rsid w:val="00A501F2"/>
    <w:rsid w:val="00A514A1"/>
    <w:rsid w:val="00A61900"/>
    <w:rsid w:val="00A62D3D"/>
    <w:rsid w:val="00A7013E"/>
    <w:rsid w:val="00A703DF"/>
    <w:rsid w:val="00A73DF1"/>
    <w:rsid w:val="00A87657"/>
    <w:rsid w:val="00A92ECE"/>
    <w:rsid w:val="00A92F24"/>
    <w:rsid w:val="00A9621E"/>
    <w:rsid w:val="00AA14D0"/>
    <w:rsid w:val="00AA29A4"/>
    <w:rsid w:val="00AA3719"/>
    <w:rsid w:val="00AB20A6"/>
    <w:rsid w:val="00AB3CD9"/>
    <w:rsid w:val="00AB52C9"/>
    <w:rsid w:val="00AB6B4B"/>
    <w:rsid w:val="00AD08EB"/>
    <w:rsid w:val="00AD11A7"/>
    <w:rsid w:val="00AD306B"/>
    <w:rsid w:val="00AD766A"/>
    <w:rsid w:val="00AE05AE"/>
    <w:rsid w:val="00AE2270"/>
    <w:rsid w:val="00AE525D"/>
    <w:rsid w:val="00AF1F3A"/>
    <w:rsid w:val="00AF67A0"/>
    <w:rsid w:val="00AF7719"/>
    <w:rsid w:val="00B019DB"/>
    <w:rsid w:val="00B05329"/>
    <w:rsid w:val="00B06F29"/>
    <w:rsid w:val="00B10317"/>
    <w:rsid w:val="00B15203"/>
    <w:rsid w:val="00B22181"/>
    <w:rsid w:val="00B26A1B"/>
    <w:rsid w:val="00B27ACC"/>
    <w:rsid w:val="00B33EBE"/>
    <w:rsid w:val="00B3418D"/>
    <w:rsid w:val="00B35D71"/>
    <w:rsid w:val="00B36E9C"/>
    <w:rsid w:val="00B40E0D"/>
    <w:rsid w:val="00B439B9"/>
    <w:rsid w:val="00B5039D"/>
    <w:rsid w:val="00B52067"/>
    <w:rsid w:val="00B522B3"/>
    <w:rsid w:val="00B5244F"/>
    <w:rsid w:val="00B52BCE"/>
    <w:rsid w:val="00B52DC6"/>
    <w:rsid w:val="00B53083"/>
    <w:rsid w:val="00B6184B"/>
    <w:rsid w:val="00B6280A"/>
    <w:rsid w:val="00B65A56"/>
    <w:rsid w:val="00B702BC"/>
    <w:rsid w:val="00B71E32"/>
    <w:rsid w:val="00B71F76"/>
    <w:rsid w:val="00B75409"/>
    <w:rsid w:val="00B8394A"/>
    <w:rsid w:val="00B843CC"/>
    <w:rsid w:val="00B97851"/>
    <w:rsid w:val="00BA6B6C"/>
    <w:rsid w:val="00BA7D90"/>
    <w:rsid w:val="00BB2190"/>
    <w:rsid w:val="00BB2CBA"/>
    <w:rsid w:val="00BB3D56"/>
    <w:rsid w:val="00BB4BD1"/>
    <w:rsid w:val="00BB58AA"/>
    <w:rsid w:val="00BB70F4"/>
    <w:rsid w:val="00BB74A0"/>
    <w:rsid w:val="00BC1B40"/>
    <w:rsid w:val="00BC25A4"/>
    <w:rsid w:val="00BD4DFB"/>
    <w:rsid w:val="00BE1F8D"/>
    <w:rsid w:val="00BE52E7"/>
    <w:rsid w:val="00BE5700"/>
    <w:rsid w:val="00BE79EB"/>
    <w:rsid w:val="00BF0AF0"/>
    <w:rsid w:val="00BF3CBD"/>
    <w:rsid w:val="00BF63E0"/>
    <w:rsid w:val="00BF69C0"/>
    <w:rsid w:val="00C00391"/>
    <w:rsid w:val="00C015F1"/>
    <w:rsid w:val="00C01945"/>
    <w:rsid w:val="00C023D4"/>
    <w:rsid w:val="00C06D7D"/>
    <w:rsid w:val="00C13333"/>
    <w:rsid w:val="00C15402"/>
    <w:rsid w:val="00C17C7D"/>
    <w:rsid w:val="00C20DC3"/>
    <w:rsid w:val="00C22CD7"/>
    <w:rsid w:val="00C2442E"/>
    <w:rsid w:val="00C27191"/>
    <w:rsid w:val="00C34571"/>
    <w:rsid w:val="00C370F7"/>
    <w:rsid w:val="00C474EA"/>
    <w:rsid w:val="00C5513E"/>
    <w:rsid w:val="00C57CF8"/>
    <w:rsid w:val="00C61257"/>
    <w:rsid w:val="00C65860"/>
    <w:rsid w:val="00C726A6"/>
    <w:rsid w:val="00C73B1E"/>
    <w:rsid w:val="00C806C1"/>
    <w:rsid w:val="00C82D75"/>
    <w:rsid w:val="00C834E0"/>
    <w:rsid w:val="00C84404"/>
    <w:rsid w:val="00C86F6E"/>
    <w:rsid w:val="00C90F49"/>
    <w:rsid w:val="00C90F99"/>
    <w:rsid w:val="00C93F72"/>
    <w:rsid w:val="00C9766A"/>
    <w:rsid w:val="00CA1014"/>
    <w:rsid w:val="00CA23A9"/>
    <w:rsid w:val="00CA2587"/>
    <w:rsid w:val="00CA4E5C"/>
    <w:rsid w:val="00CA7338"/>
    <w:rsid w:val="00CB03D6"/>
    <w:rsid w:val="00CB22A3"/>
    <w:rsid w:val="00CB6076"/>
    <w:rsid w:val="00CB60B2"/>
    <w:rsid w:val="00CC30B8"/>
    <w:rsid w:val="00CE58D9"/>
    <w:rsid w:val="00CF248A"/>
    <w:rsid w:val="00D03BD9"/>
    <w:rsid w:val="00D047BD"/>
    <w:rsid w:val="00D05341"/>
    <w:rsid w:val="00D123F0"/>
    <w:rsid w:val="00D15AAC"/>
    <w:rsid w:val="00D22034"/>
    <w:rsid w:val="00D235CA"/>
    <w:rsid w:val="00D2691E"/>
    <w:rsid w:val="00D31266"/>
    <w:rsid w:val="00D31A85"/>
    <w:rsid w:val="00D32ED6"/>
    <w:rsid w:val="00D37CB5"/>
    <w:rsid w:val="00D40C63"/>
    <w:rsid w:val="00D5475F"/>
    <w:rsid w:val="00D62B87"/>
    <w:rsid w:val="00D64826"/>
    <w:rsid w:val="00D7448E"/>
    <w:rsid w:val="00D80330"/>
    <w:rsid w:val="00D9178A"/>
    <w:rsid w:val="00D93838"/>
    <w:rsid w:val="00D97E0F"/>
    <w:rsid w:val="00DA0EB0"/>
    <w:rsid w:val="00DA5355"/>
    <w:rsid w:val="00DA76B2"/>
    <w:rsid w:val="00DA7A54"/>
    <w:rsid w:val="00DB097A"/>
    <w:rsid w:val="00DB10A8"/>
    <w:rsid w:val="00DB36FA"/>
    <w:rsid w:val="00DB5D9A"/>
    <w:rsid w:val="00DB7F71"/>
    <w:rsid w:val="00DC2587"/>
    <w:rsid w:val="00DD0A92"/>
    <w:rsid w:val="00DD23F9"/>
    <w:rsid w:val="00DD621C"/>
    <w:rsid w:val="00DD7911"/>
    <w:rsid w:val="00DD7EE4"/>
    <w:rsid w:val="00DE2CF5"/>
    <w:rsid w:val="00DE68FA"/>
    <w:rsid w:val="00DF4F44"/>
    <w:rsid w:val="00DF66B2"/>
    <w:rsid w:val="00DF6EE1"/>
    <w:rsid w:val="00E006A5"/>
    <w:rsid w:val="00E0369C"/>
    <w:rsid w:val="00E06DDC"/>
    <w:rsid w:val="00E1041A"/>
    <w:rsid w:val="00E122F0"/>
    <w:rsid w:val="00E136DA"/>
    <w:rsid w:val="00E24B50"/>
    <w:rsid w:val="00E25EBC"/>
    <w:rsid w:val="00E33BEA"/>
    <w:rsid w:val="00E35766"/>
    <w:rsid w:val="00E361B6"/>
    <w:rsid w:val="00E369DD"/>
    <w:rsid w:val="00E429A6"/>
    <w:rsid w:val="00E44727"/>
    <w:rsid w:val="00E460BA"/>
    <w:rsid w:val="00E517CE"/>
    <w:rsid w:val="00E72114"/>
    <w:rsid w:val="00E74532"/>
    <w:rsid w:val="00E81048"/>
    <w:rsid w:val="00E8617E"/>
    <w:rsid w:val="00E866E8"/>
    <w:rsid w:val="00E92B96"/>
    <w:rsid w:val="00EA4805"/>
    <w:rsid w:val="00EA4BBD"/>
    <w:rsid w:val="00EB1859"/>
    <w:rsid w:val="00EB4D26"/>
    <w:rsid w:val="00EB6C8C"/>
    <w:rsid w:val="00EC059F"/>
    <w:rsid w:val="00EC177C"/>
    <w:rsid w:val="00EC6745"/>
    <w:rsid w:val="00ED087A"/>
    <w:rsid w:val="00ED2F8C"/>
    <w:rsid w:val="00ED7AE6"/>
    <w:rsid w:val="00ED7EFA"/>
    <w:rsid w:val="00EE4BB6"/>
    <w:rsid w:val="00EF204C"/>
    <w:rsid w:val="00F02574"/>
    <w:rsid w:val="00F02B78"/>
    <w:rsid w:val="00F07BF1"/>
    <w:rsid w:val="00F13468"/>
    <w:rsid w:val="00F14E24"/>
    <w:rsid w:val="00F27131"/>
    <w:rsid w:val="00F3154B"/>
    <w:rsid w:val="00F3494F"/>
    <w:rsid w:val="00F34E6F"/>
    <w:rsid w:val="00F4006F"/>
    <w:rsid w:val="00F619F6"/>
    <w:rsid w:val="00F65266"/>
    <w:rsid w:val="00F7028B"/>
    <w:rsid w:val="00F70708"/>
    <w:rsid w:val="00F70C1A"/>
    <w:rsid w:val="00F70F3E"/>
    <w:rsid w:val="00F76A6E"/>
    <w:rsid w:val="00F80346"/>
    <w:rsid w:val="00F86B75"/>
    <w:rsid w:val="00F87229"/>
    <w:rsid w:val="00F87BF0"/>
    <w:rsid w:val="00F901B0"/>
    <w:rsid w:val="00FA10DA"/>
    <w:rsid w:val="00FA2D55"/>
    <w:rsid w:val="00FA7137"/>
    <w:rsid w:val="00FB00EC"/>
    <w:rsid w:val="00FD101C"/>
    <w:rsid w:val="00FD30A6"/>
    <w:rsid w:val="00FD330C"/>
    <w:rsid w:val="00FD3F06"/>
    <w:rsid w:val="00FE2381"/>
    <w:rsid w:val="00FE3D13"/>
    <w:rsid w:val="00FE4CAE"/>
    <w:rsid w:val="00FE5D01"/>
    <w:rsid w:val="00FE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2014-05-29T07:45:00Z</cp:lastPrinted>
  <dcterms:created xsi:type="dcterms:W3CDTF">2015-02-27T11:33:00Z</dcterms:created>
  <dcterms:modified xsi:type="dcterms:W3CDTF">2015-02-27T11:33:00Z</dcterms:modified>
</cp:coreProperties>
</file>